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7D2F" w14:textId="77777777" w:rsidR="009648BA" w:rsidRPr="006045A6" w:rsidRDefault="0076089D" w:rsidP="009648BA">
      <w:pPr>
        <w:spacing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045A6">
        <w:rPr>
          <w:rFonts w:ascii="Arial" w:hAnsi="Arial" w:cs="Arial"/>
          <w:b/>
          <w:sz w:val="40"/>
          <w:szCs w:val="40"/>
        </w:rPr>
        <w:t xml:space="preserve">Registrering </w:t>
      </w:r>
      <w:r w:rsidR="000B564B">
        <w:rPr>
          <w:rFonts w:ascii="Arial" w:hAnsi="Arial" w:cs="Arial"/>
          <w:b/>
          <w:sz w:val="40"/>
          <w:szCs w:val="40"/>
        </w:rPr>
        <w:t xml:space="preserve">av personuppgifter </w:t>
      </w:r>
      <w:r w:rsidRPr="006045A6">
        <w:rPr>
          <w:rFonts w:ascii="Arial" w:hAnsi="Arial" w:cs="Arial"/>
          <w:b/>
          <w:sz w:val="40"/>
          <w:szCs w:val="40"/>
        </w:rPr>
        <w:t xml:space="preserve">i </w:t>
      </w:r>
      <w:r w:rsidR="00016701" w:rsidRPr="0017049F">
        <w:rPr>
          <w:rFonts w:ascii="Arial" w:hAnsi="Arial" w:cs="Arial"/>
          <w:b/>
          <w:color w:val="000000" w:themeColor="text1"/>
          <w:sz w:val="40"/>
          <w:szCs w:val="40"/>
        </w:rPr>
        <w:t xml:space="preserve">kvalitetsregister </w:t>
      </w:r>
      <w:r w:rsidR="009648BA">
        <w:rPr>
          <w:rFonts w:ascii="Arial" w:hAnsi="Arial" w:cs="Arial"/>
          <w:b/>
          <w:color w:val="000000" w:themeColor="text1"/>
          <w:sz w:val="40"/>
          <w:szCs w:val="40"/>
        </w:rPr>
        <w:t>Svenskt Perioperativt Register</w:t>
      </w:r>
      <w:r w:rsidR="009648BA" w:rsidRPr="001F0D62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9648BA">
        <w:rPr>
          <w:rFonts w:ascii="Arial" w:hAnsi="Arial" w:cs="Arial"/>
          <w:b/>
          <w:color w:val="000000" w:themeColor="text1"/>
          <w:sz w:val="40"/>
          <w:szCs w:val="40"/>
        </w:rPr>
        <w:t>(SPOR)</w:t>
      </w:r>
    </w:p>
    <w:p w14:paraId="79A0518F" w14:textId="3F9BEE7B" w:rsidR="007A7A7D" w:rsidRDefault="009648BA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2951">
        <w:rPr>
          <w:rFonts w:ascii="Times New Roman" w:hAnsi="Times New Roman" w:cs="Times New Roman"/>
          <w:sz w:val="24"/>
          <w:szCs w:val="24"/>
        </w:rPr>
        <w:t xml:space="preserve">Det Nationella kvalitetsregistret </w:t>
      </w:r>
      <w:r>
        <w:rPr>
          <w:rFonts w:ascii="Times New Roman" w:hAnsi="Times New Roman" w:cs="Times New Roman"/>
          <w:sz w:val="24"/>
          <w:szCs w:val="24"/>
        </w:rPr>
        <w:t xml:space="preserve">SPOR samlar data som registreras i samband med en operation. </w:t>
      </w:r>
      <w:r w:rsidR="007A7A7D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A7A7D">
        <w:rPr>
          <w:rFonts w:ascii="Times New Roman" w:hAnsi="Times New Roman" w:cs="Times New Roman"/>
          <w:color w:val="FF0000"/>
          <w:sz w:val="24"/>
          <w:szCs w:val="24"/>
        </w:rPr>
        <w:t>namn på sjukhus</w:t>
      </w:r>
      <w:r w:rsidR="007A7A7D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A7A7D">
        <w:rPr>
          <w:rFonts w:ascii="Times New Roman" w:hAnsi="Times New Roman" w:cs="Times New Roman"/>
          <w:color w:val="FF0000"/>
          <w:sz w:val="24"/>
          <w:szCs w:val="24"/>
        </w:rPr>
        <w:t>vårdenhet</w:t>
      </w:r>
      <w:r w:rsidR="008C559F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6089D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0B564B">
        <w:rPr>
          <w:rFonts w:ascii="Times New Roman" w:hAnsi="Times New Roman" w:cs="Times New Roman"/>
          <w:sz w:val="24"/>
          <w:szCs w:val="24"/>
        </w:rPr>
        <w:t xml:space="preserve">har för avsikt att </w:t>
      </w:r>
      <w:r w:rsidR="0076089D" w:rsidRPr="006045A6">
        <w:rPr>
          <w:rFonts w:ascii="Times New Roman" w:hAnsi="Times New Roman" w:cs="Times New Roman"/>
          <w:sz w:val="24"/>
          <w:szCs w:val="24"/>
        </w:rPr>
        <w:t xml:space="preserve">registrera </w:t>
      </w:r>
      <w:r w:rsidR="00FE41D0" w:rsidRPr="006045A6">
        <w:rPr>
          <w:rFonts w:ascii="Times New Roman" w:hAnsi="Times New Roman" w:cs="Times New Roman"/>
          <w:sz w:val="24"/>
          <w:szCs w:val="24"/>
        </w:rPr>
        <w:t xml:space="preserve">uppgifter om patienter </w:t>
      </w:r>
      <w:r w:rsidR="0076089D" w:rsidRPr="006045A6">
        <w:rPr>
          <w:rFonts w:ascii="Times New Roman" w:hAnsi="Times New Roman" w:cs="Times New Roman"/>
          <w:sz w:val="24"/>
          <w:szCs w:val="24"/>
        </w:rPr>
        <w:t xml:space="preserve">i </w:t>
      </w:r>
      <w:bookmarkStart w:id="1" w:name="_Hlk509261891"/>
      <w:r>
        <w:rPr>
          <w:rFonts w:ascii="Times New Roman" w:hAnsi="Times New Roman" w:cs="Times New Roman"/>
          <w:color w:val="000000" w:themeColor="text1"/>
          <w:sz w:val="24"/>
          <w:szCs w:val="24"/>
        </w:rPr>
        <w:t>kvalitetsregister SPOR</w:t>
      </w:r>
      <w:r w:rsidR="00F06401" w:rsidRPr="00F06401">
        <w:rPr>
          <w:rFonts w:ascii="Times New Roman" w:hAnsi="Times New Roman" w:cs="Times New Roman"/>
          <w:sz w:val="24"/>
          <w:szCs w:val="24"/>
        </w:rPr>
        <w:t xml:space="preserve">. </w:t>
      </w:r>
      <w:r w:rsidR="007A7A7D" w:rsidRPr="006045A6">
        <w:rPr>
          <w:rFonts w:ascii="Times New Roman" w:hAnsi="Times New Roman" w:cs="Times New Roman"/>
          <w:sz w:val="24"/>
          <w:szCs w:val="24"/>
          <w:shd w:val="clear" w:color="auto" w:fill="FFFFFF"/>
        </w:rPr>
        <w:t>Huvudsyftet med registret är att utveckla kvaliteten på vården</w:t>
      </w:r>
      <w:r w:rsidR="007A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genom </w:t>
      </w:r>
      <w:r w:rsidR="007A7A7D" w:rsidRPr="006045A6">
        <w:rPr>
          <w:rFonts w:ascii="Times New Roman" w:hAnsi="Times New Roman" w:cs="Times New Roman"/>
          <w:sz w:val="24"/>
          <w:szCs w:val="24"/>
        </w:rPr>
        <w:t xml:space="preserve">att jämföra vården mellan olika vårdgivare runt om i landet. Resultaten kan </w:t>
      </w:r>
      <w:r w:rsidR="007A7A7D">
        <w:rPr>
          <w:rFonts w:ascii="Times New Roman" w:hAnsi="Times New Roman" w:cs="Times New Roman"/>
          <w:sz w:val="24"/>
          <w:szCs w:val="24"/>
        </w:rPr>
        <w:t xml:space="preserve">även </w:t>
      </w:r>
      <w:r w:rsidR="007A7A7D" w:rsidRPr="006045A6">
        <w:rPr>
          <w:rFonts w:ascii="Times New Roman" w:hAnsi="Times New Roman" w:cs="Times New Roman"/>
          <w:sz w:val="24"/>
          <w:szCs w:val="24"/>
        </w:rPr>
        <w:t>anvä</w:t>
      </w:r>
      <w:r w:rsidR="007A7A7D">
        <w:rPr>
          <w:rFonts w:ascii="Times New Roman" w:hAnsi="Times New Roman" w:cs="Times New Roman"/>
          <w:sz w:val="24"/>
          <w:szCs w:val="24"/>
        </w:rPr>
        <w:t xml:space="preserve">ndas för </w:t>
      </w:r>
      <w:r w:rsidR="007A7A7D" w:rsidRPr="006045A6">
        <w:rPr>
          <w:rFonts w:ascii="Times New Roman" w:hAnsi="Times New Roman" w:cs="Times New Roman"/>
          <w:sz w:val="24"/>
          <w:szCs w:val="24"/>
        </w:rPr>
        <w:t>forskning. Kvalitetsregistren bidrar till ny kunskap om vad som är bäst behandling och ju fler patienter som finns med desto säkrare blir resultaten.</w:t>
      </w:r>
      <w:r w:rsidR="007A7A7D">
        <w:rPr>
          <w:rFonts w:ascii="Times New Roman" w:hAnsi="Times New Roman" w:cs="Times New Roman"/>
          <w:sz w:val="24"/>
          <w:szCs w:val="24"/>
        </w:rPr>
        <w:t xml:space="preserve"> </w:t>
      </w:r>
      <w:r w:rsidR="007A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 som </w:t>
      </w:r>
      <w:r w:rsidR="007A7A7D" w:rsidRPr="006045A6">
        <w:rPr>
          <w:rFonts w:ascii="Times New Roman" w:hAnsi="Times New Roman" w:cs="Times New Roman"/>
          <w:sz w:val="24"/>
          <w:szCs w:val="24"/>
        </w:rPr>
        <w:t xml:space="preserve">registreras är </w:t>
      </w:r>
      <w:r w:rsidR="007A7A7D">
        <w:rPr>
          <w:rFonts w:ascii="Times New Roman" w:hAnsi="Times New Roman" w:cs="Times New Roman"/>
          <w:sz w:val="24"/>
          <w:szCs w:val="24"/>
        </w:rPr>
        <w:t>bland annat uppgifter om din utredning, diagnos, behandling och provresultat.</w:t>
      </w:r>
    </w:p>
    <w:bookmarkEnd w:id="1"/>
    <w:p w14:paraId="53995649" w14:textId="1C821BB3" w:rsidR="005B0741" w:rsidRDefault="00E8320B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Regionstyrelsen </w:t>
      </w:r>
      <w:r w:rsidR="0017049F" w:rsidRPr="0017049F">
        <w:rPr>
          <w:rFonts w:ascii="Times New Roman" w:hAnsi="Times New Roman" w:cs="Times New Roman"/>
          <w:color w:val="000000" w:themeColor="text1"/>
          <w:sz w:val="24"/>
          <w:szCs w:val="24"/>
        </w:rPr>
        <w:t>för Region Uppsala</w:t>
      </w:r>
      <w:r w:rsidRPr="0017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A7D">
        <w:rPr>
          <w:rFonts w:ascii="Times New Roman" w:hAnsi="Times New Roman" w:cs="Times New Roman"/>
          <w:sz w:val="24"/>
          <w:szCs w:val="24"/>
        </w:rPr>
        <w:t xml:space="preserve">är </w:t>
      </w:r>
      <w:r w:rsidR="007A7A7D" w:rsidRPr="006045A6">
        <w:rPr>
          <w:rFonts w:ascii="Times New Roman" w:hAnsi="Times New Roman" w:cs="Times New Roman"/>
          <w:sz w:val="24"/>
          <w:szCs w:val="24"/>
        </w:rPr>
        <w:t>centralt personuppgiftsansvarig</w:t>
      </w:r>
      <w:r w:rsidR="007A7A7D">
        <w:rPr>
          <w:rFonts w:ascii="Times New Roman" w:hAnsi="Times New Roman" w:cs="Times New Roman"/>
          <w:sz w:val="24"/>
          <w:szCs w:val="24"/>
        </w:rPr>
        <w:t xml:space="preserve"> (CPUA) och har</w:t>
      </w:r>
      <w:r w:rsidR="007A7A7D" w:rsidRPr="006045A6">
        <w:rPr>
          <w:rFonts w:ascii="Times New Roman" w:hAnsi="Times New Roman" w:cs="Times New Roman"/>
          <w:sz w:val="24"/>
          <w:szCs w:val="24"/>
        </w:rPr>
        <w:t xml:space="preserve"> ett övergripande juridiskt ansvar för personuppgifterna</w:t>
      </w:r>
      <w:r w:rsidR="0017049F">
        <w:rPr>
          <w:rFonts w:ascii="Times New Roman" w:hAnsi="Times New Roman" w:cs="Times New Roman"/>
          <w:sz w:val="24"/>
          <w:szCs w:val="24"/>
        </w:rPr>
        <w:t xml:space="preserve"> i registret. </w:t>
      </w:r>
      <w:r w:rsidR="007A7A7D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815E5">
        <w:rPr>
          <w:rFonts w:ascii="Times New Roman" w:hAnsi="Times New Roman" w:cs="Times New Roman"/>
          <w:color w:val="FF0000"/>
          <w:sz w:val="24"/>
          <w:szCs w:val="24"/>
        </w:rPr>
        <w:t>Ange n</w:t>
      </w:r>
      <w:r w:rsidR="007A7A7D"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amn på </w:t>
      </w:r>
      <w:r w:rsidR="007A7A7D">
        <w:rPr>
          <w:rFonts w:ascii="Times New Roman" w:hAnsi="Times New Roman" w:cs="Times New Roman"/>
          <w:color w:val="FF0000"/>
          <w:sz w:val="24"/>
          <w:szCs w:val="24"/>
        </w:rPr>
        <w:t>sjukhus/</w:t>
      </w:r>
      <w:r w:rsidR="007A7A7D" w:rsidRPr="006045A6">
        <w:rPr>
          <w:rFonts w:ascii="Times New Roman" w:hAnsi="Times New Roman" w:cs="Times New Roman"/>
          <w:color w:val="FF0000"/>
          <w:sz w:val="24"/>
          <w:szCs w:val="24"/>
        </w:rPr>
        <w:t>vå</w:t>
      </w:r>
      <w:r w:rsidR="007A7A7D">
        <w:rPr>
          <w:rFonts w:ascii="Times New Roman" w:hAnsi="Times New Roman" w:cs="Times New Roman"/>
          <w:color w:val="FF0000"/>
          <w:sz w:val="24"/>
          <w:szCs w:val="24"/>
        </w:rPr>
        <w:t>rdenhet</w:t>
      </w:r>
      <w:r w:rsidR="007A7A7D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A7A7D" w:rsidRPr="006045A6">
        <w:rPr>
          <w:rFonts w:ascii="Times New Roman" w:hAnsi="Times New Roman" w:cs="Times New Roman"/>
          <w:sz w:val="24"/>
          <w:szCs w:val="24"/>
        </w:rPr>
        <w:t xml:space="preserve"> har ett lokalt juridiskt ansvar för insamlingen av </w:t>
      </w:r>
      <w:r w:rsidR="007A7A7D">
        <w:rPr>
          <w:rFonts w:ascii="Times New Roman" w:hAnsi="Times New Roman" w:cs="Times New Roman"/>
          <w:sz w:val="24"/>
          <w:szCs w:val="24"/>
        </w:rPr>
        <w:t>informationen om dig</w:t>
      </w:r>
      <w:r w:rsidR="007A7A7D" w:rsidRPr="006045A6">
        <w:rPr>
          <w:rFonts w:ascii="Times New Roman" w:hAnsi="Times New Roman" w:cs="Times New Roman"/>
          <w:sz w:val="24"/>
          <w:szCs w:val="24"/>
        </w:rPr>
        <w:t>.</w:t>
      </w:r>
    </w:p>
    <w:p w14:paraId="5C1900E9" w14:textId="4CA96745" w:rsidR="006F45D4" w:rsidRPr="006045A6" w:rsidRDefault="000B564B" w:rsidP="007A7A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 är frivilligt</w:t>
      </w:r>
      <w:r w:rsidR="006F45D4" w:rsidRPr="006045A6">
        <w:rPr>
          <w:rFonts w:ascii="Arial" w:hAnsi="Arial" w:cs="Arial"/>
          <w:b/>
          <w:sz w:val="24"/>
          <w:szCs w:val="24"/>
        </w:rPr>
        <w:t xml:space="preserve"> </w:t>
      </w:r>
      <w:r w:rsidR="006045A6">
        <w:rPr>
          <w:rFonts w:ascii="Arial" w:hAnsi="Arial" w:cs="Arial"/>
          <w:sz w:val="24"/>
          <w:szCs w:val="24"/>
        </w:rPr>
        <w:br/>
      </w:r>
      <w:r w:rsidR="007A7A7D">
        <w:rPr>
          <w:rFonts w:ascii="Times New Roman" w:hAnsi="Times New Roman" w:cs="Times New Roman"/>
          <w:sz w:val="24"/>
          <w:szCs w:val="24"/>
        </w:rPr>
        <w:t xml:space="preserve">Deltagande med uppgifter till registret är frivilligt </w:t>
      </w:r>
      <w:r w:rsidR="007A7A7D" w:rsidRPr="006045A6">
        <w:rPr>
          <w:rFonts w:ascii="Times New Roman" w:hAnsi="Times New Roman" w:cs="Times New Roman"/>
          <w:sz w:val="24"/>
          <w:szCs w:val="24"/>
        </w:rPr>
        <w:t xml:space="preserve">och påverkar inte den vård du får. </w:t>
      </w:r>
      <w:r w:rsidR="007A7A7D">
        <w:rPr>
          <w:rFonts w:ascii="Times New Roman" w:hAnsi="Times New Roman" w:cs="Times New Roman"/>
          <w:sz w:val="24"/>
          <w:szCs w:val="24"/>
        </w:rPr>
        <w:t>Meddela personal på din lokala vårdenhet om du inte vill vara med i kvalitetsregistret.</w:t>
      </w:r>
    </w:p>
    <w:p w14:paraId="4644C4A2" w14:textId="77777777" w:rsidR="00124A94" w:rsidRPr="006045A6" w:rsidRDefault="00A41599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>Stöd i lagen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24A94" w:rsidRPr="006045A6">
        <w:rPr>
          <w:rFonts w:ascii="Times New Roman" w:hAnsi="Times New Roman" w:cs="Times New Roman"/>
          <w:sz w:val="24"/>
          <w:szCs w:val="24"/>
        </w:rPr>
        <w:t>Alla som beh</w:t>
      </w:r>
      <w:r w:rsidR="00550182" w:rsidRPr="006045A6">
        <w:rPr>
          <w:rFonts w:ascii="Times New Roman" w:hAnsi="Times New Roman" w:cs="Times New Roman"/>
          <w:sz w:val="24"/>
          <w:szCs w:val="24"/>
        </w:rPr>
        <w:t>andlar personuppgifter måste ha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stöd i lagen för det</w:t>
      </w:r>
      <w:r w:rsidR="004C25BB" w:rsidRPr="006045A6">
        <w:rPr>
          <w:rFonts w:ascii="Times New Roman" w:hAnsi="Times New Roman" w:cs="Times New Roman"/>
          <w:sz w:val="24"/>
          <w:szCs w:val="24"/>
        </w:rPr>
        <w:t>ta</w:t>
      </w:r>
      <w:r w:rsidR="00124A94" w:rsidRPr="006045A6">
        <w:rPr>
          <w:rFonts w:ascii="Times New Roman" w:hAnsi="Times New Roman" w:cs="Times New Roman"/>
          <w:sz w:val="24"/>
          <w:szCs w:val="24"/>
        </w:rPr>
        <w:t>. Hanteringen av personuppgifter i kvalitetsregister regleras av dataskyddsförordningen</w:t>
      </w:r>
      <w:r w:rsidR="00842092" w:rsidRPr="006045A6">
        <w:rPr>
          <w:rFonts w:ascii="Times New Roman" w:hAnsi="Times New Roman" w:cs="Times New Roman"/>
          <w:sz w:val="24"/>
          <w:szCs w:val="24"/>
        </w:rPr>
        <w:t>, GDPR,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och kapitel sju i patientdatalagen</w:t>
      </w:r>
      <w:r w:rsidR="00842092" w:rsidRPr="006045A6">
        <w:rPr>
          <w:rFonts w:ascii="Times New Roman" w:hAnsi="Times New Roman" w:cs="Times New Roman"/>
          <w:sz w:val="24"/>
          <w:szCs w:val="24"/>
        </w:rPr>
        <w:t>, PDL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85A75" w14:textId="5BCCAD29" w:rsidR="000B564B" w:rsidRDefault="009E4A54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Det är tillåtet att registrera </w:t>
      </w:r>
      <w:r w:rsidR="0003656A" w:rsidRPr="006045A6">
        <w:rPr>
          <w:rFonts w:ascii="Times New Roman" w:hAnsi="Times New Roman" w:cs="Times New Roman"/>
          <w:sz w:val="24"/>
          <w:szCs w:val="24"/>
        </w:rPr>
        <w:t>data</w:t>
      </w:r>
      <w:r w:rsidRPr="006045A6">
        <w:rPr>
          <w:rFonts w:ascii="Times New Roman" w:hAnsi="Times New Roman" w:cs="Times New Roman"/>
          <w:sz w:val="24"/>
          <w:szCs w:val="24"/>
        </w:rPr>
        <w:t xml:space="preserve"> i kvalitetsregister </w:t>
      </w:r>
      <w:r w:rsidR="0032649A" w:rsidRPr="006045A6">
        <w:rPr>
          <w:rFonts w:ascii="Times New Roman" w:hAnsi="Times New Roman" w:cs="Times New Roman"/>
          <w:sz w:val="24"/>
          <w:szCs w:val="24"/>
        </w:rPr>
        <w:t>eftersom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uppgifterna är av allmänt intresse för samhället och </w:t>
      </w:r>
      <w:r w:rsidR="00842092" w:rsidRPr="006045A6">
        <w:rPr>
          <w:rFonts w:ascii="Times New Roman" w:hAnsi="Times New Roman" w:cs="Times New Roman"/>
          <w:sz w:val="24"/>
          <w:szCs w:val="24"/>
        </w:rPr>
        <w:t>viktiga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0B564B">
        <w:rPr>
          <w:rFonts w:ascii="Times New Roman" w:hAnsi="Times New Roman" w:cs="Times New Roman"/>
          <w:sz w:val="24"/>
          <w:szCs w:val="24"/>
        </w:rPr>
        <w:t xml:space="preserve">för utveckling </w:t>
      </w:r>
      <w:r w:rsidR="009A2C94">
        <w:rPr>
          <w:rFonts w:ascii="Times New Roman" w:hAnsi="Times New Roman" w:cs="Times New Roman"/>
          <w:sz w:val="24"/>
          <w:szCs w:val="24"/>
        </w:rPr>
        <w:t xml:space="preserve">av 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sjukvården. Den personal som hanterar personuppgifter i kvalitetsregister </w:t>
      </w:r>
      <w:r w:rsidR="006F45D4" w:rsidRPr="006045A6">
        <w:rPr>
          <w:rFonts w:ascii="Times New Roman" w:hAnsi="Times New Roman" w:cs="Times New Roman"/>
          <w:sz w:val="24"/>
          <w:szCs w:val="24"/>
        </w:rPr>
        <w:t>omfattas av en lag</w:t>
      </w:r>
      <w:r w:rsidR="00124A94" w:rsidRPr="006045A6">
        <w:rPr>
          <w:rFonts w:ascii="Times New Roman" w:hAnsi="Times New Roman" w:cs="Times New Roman"/>
          <w:sz w:val="24"/>
          <w:szCs w:val="24"/>
        </w:rPr>
        <w:t>stadgad tystnadsplikt</w:t>
      </w:r>
      <w:r w:rsidR="000B564B">
        <w:rPr>
          <w:rFonts w:ascii="Times New Roman" w:hAnsi="Times New Roman" w:cs="Times New Roman"/>
          <w:sz w:val="24"/>
          <w:szCs w:val="24"/>
        </w:rPr>
        <w:t>.</w:t>
      </w:r>
    </w:p>
    <w:p w14:paraId="24484AAC" w14:textId="1E3DB652" w:rsidR="006F45D4" w:rsidRPr="006045A6" w:rsidRDefault="0037060E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>Så används</w:t>
      </w:r>
      <w:r w:rsidR="006F45D4" w:rsidRPr="006045A6">
        <w:rPr>
          <w:rFonts w:ascii="Arial" w:hAnsi="Arial" w:cs="Arial"/>
          <w:b/>
          <w:sz w:val="24"/>
          <w:szCs w:val="24"/>
        </w:rPr>
        <w:t xml:space="preserve"> uppgifter </w:t>
      </w:r>
      <w:r w:rsidR="00124A94" w:rsidRPr="006045A6">
        <w:rPr>
          <w:rFonts w:ascii="Arial" w:hAnsi="Arial" w:cs="Arial"/>
          <w:b/>
          <w:sz w:val="24"/>
          <w:szCs w:val="24"/>
        </w:rPr>
        <w:t>om dig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24A94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får bara användas för att utveckla och säkra </w:t>
      </w:r>
      <w:r w:rsidR="00124A94" w:rsidRPr="006045A6">
        <w:rPr>
          <w:rFonts w:ascii="Times New Roman" w:hAnsi="Times New Roman" w:cs="Times New Roman"/>
          <w:sz w:val="24"/>
          <w:szCs w:val="24"/>
        </w:rPr>
        <w:t>vårdens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kvalitet, framställa statistik samt för forskning inom hälso- och sjukvården. Uppgifterna får även, efter sekretessprövning, lämnas ut till någon </w:t>
      </w:r>
      <w:r w:rsidR="000B564B">
        <w:rPr>
          <w:rFonts w:ascii="Times New Roman" w:hAnsi="Times New Roman" w:cs="Times New Roman"/>
          <w:sz w:val="24"/>
          <w:szCs w:val="24"/>
        </w:rPr>
        <w:t xml:space="preserve">annan 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som ska använda </w:t>
      </w:r>
      <w:r w:rsidR="00B320C1" w:rsidRPr="006045A6">
        <w:rPr>
          <w:rFonts w:ascii="Times New Roman" w:hAnsi="Times New Roman" w:cs="Times New Roman"/>
          <w:sz w:val="24"/>
          <w:szCs w:val="24"/>
        </w:rPr>
        <w:t>dem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för något av dessa tre ändamål. Om uppgift</w:t>
      </w:r>
      <w:r w:rsidR="0032649A" w:rsidRPr="006045A6">
        <w:rPr>
          <w:rFonts w:ascii="Times New Roman" w:hAnsi="Times New Roman" w:cs="Times New Roman"/>
          <w:sz w:val="24"/>
          <w:szCs w:val="24"/>
        </w:rPr>
        <w:t>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får lämnas ut kan det ske elektroniskt. </w:t>
      </w:r>
      <w:r w:rsidR="007A7A7D">
        <w:rPr>
          <w:rFonts w:ascii="Times New Roman" w:hAnsi="Times New Roman" w:cs="Times New Roman"/>
          <w:sz w:val="24"/>
          <w:szCs w:val="24"/>
        </w:rPr>
        <w:t>All användning i forskningssyfte kräver godkännande av etikprövningsnämnd.</w:t>
      </w:r>
    </w:p>
    <w:p w14:paraId="0465719E" w14:textId="77777777" w:rsidR="006F45D4" w:rsidRPr="006045A6" w:rsidRDefault="006F45D4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Sekretess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F535F" w:rsidRPr="006045A6">
        <w:rPr>
          <w:rFonts w:ascii="Times New Roman" w:hAnsi="Times New Roman" w:cs="Times New Roman"/>
          <w:sz w:val="24"/>
          <w:szCs w:val="24"/>
        </w:rPr>
        <w:t>U</w:t>
      </w:r>
      <w:r w:rsidR="00815933" w:rsidRPr="006045A6">
        <w:rPr>
          <w:rFonts w:ascii="Times New Roman" w:hAnsi="Times New Roman" w:cs="Times New Roman"/>
          <w:sz w:val="24"/>
          <w:szCs w:val="24"/>
        </w:rPr>
        <w:t>ppgifterna om dig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skyddas av hälso- och sjukvårdssekretessen i offentlighets- och sekretesslagen. Det innebär som huvudregel att uppgifter om dig bara får lämnas ut från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kvalitetsregister</w:t>
      </w:r>
      <w:r w:rsidR="001F535F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sz w:val="24"/>
          <w:szCs w:val="24"/>
        </w:rPr>
        <w:t>om det står klart att varken du eller någon närstående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till dig lider men om uppgifterna</w:t>
      </w:r>
      <w:r w:rsidRPr="006045A6">
        <w:rPr>
          <w:rFonts w:ascii="Times New Roman" w:hAnsi="Times New Roman" w:cs="Times New Roman"/>
          <w:sz w:val="24"/>
          <w:szCs w:val="24"/>
        </w:rPr>
        <w:t xml:space="preserve"> lämnas ut. </w:t>
      </w:r>
    </w:p>
    <w:p w14:paraId="42C478AA" w14:textId="63883D13" w:rsidR="006F45D4" w:rsidRDefault="006F45D4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Säkerhet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490541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i </w:t>
      </w:r>
      <w:r w:rsidR="00490541" w:rsidRPr="006045A6">
        <w:rPr>
          <w:rFonts w:ascii="Times New Roman" w:hAnsi="Times New Roman" w:cs="Times New Roman"/>
          <w:sz w:val="24"/>
          <w:szCs w:val="24"/>
        </w:rPr>
        <w:t>k</w:t>
      </w:r>
      <w:r w:rsidR="00E321A6" w:rsidRPr="006045A6">
        <w:rPr>
          <w:rFonts w:ascii="Times New Roman" w:hAnsi="Times New Roman" w:cs="Times New Roman"/>
          <w:sz w:val="24"/>
          <w:szCs w:val="24"/>
        </w:rPr>
        <w:t>valitetsregister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skyddas mot 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att </w:t>
      </w:r>
      <w:r w:rsidRPr="006045A6">
        <w:rPr>
          <w:rFonts w:ascii="Times New Roman" w:hAnsi="Times New Roman" w:cs="Times New Roman"/>
          <w:sz w:val="24"/>
          <w:szCs w:val="24"/>
        </w:rPr>
        <w:t>obehöriga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får tillgång till dem. </w:t>
      </w:r>
      <w:r w:rsidR="00490541" w:rsidRPr="006045A6">
        <w:rPr>
          <w:rFonts w:ascii="Times New Roman" w:hAnsi="Times New Roman" w:cs="Times New Roman"/>
          <w:sz w:val="24"/>
          <w:szCs w:val="24"/>
        </w:rPr>
        <w:t>B</w:t>
      </w:r>
      <w:r w:rsidRPr="006045A6">
        <w:rPr>
          <w:rFonts w:ascii="Times New Roman" w:hAnsi="Times New Roman" w:cs="Times New Roman"/>
          <w:sz w:val="24"/>
          <w:szCs w:val="24"/>
        </w:rPr>
        <w:t>ara den som har behov av uppgifter</w:t>
      </w:r>
      <w:r w:rsidR="00490541" w:rsidRPr="006045A6">
        <w:rPr>
          <w:rFonts w:ascii="Times New Roman" w:hAnsi="Times New Roman" w:cs="Times New Roman"/>
          <w:sz w:val="24"/>
          <w:szCs w:val="24"/>
        </w:rPr>
        <w:t>na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 för att utföra sitt arbete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 får ha tillgång till dem.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Det </w:t>
      </w:r>
      <w:r w:rsidRPr="006045A6">
        <w:rPr>
          <w:rFonts w:ascii="Times New Roman" w:hAnsi="Times New Roman" w:cs="Times New Roman"/>
          <w:sz w:val="24"/>
          <w:szCs w:val="24"/>
        </w:rPr>
        <w:t>kontrolleras att ingen obehörig tagit del av uppgifter</w:t>
      </w:r>
      <w:r w:rsidR="00490541" w:rsidRPr="006045A6">
        <w:rPr>
          <w:rFonts w:ascii="Times New Roman" w:hAnsi="Times New Roman" w:cs="Times New Roman"/>
          <w:sz w:val="24"/>
          <w:szCs w:val="24"/>
        </w:rPr>
        <w:t>na</w:t>
      </w:r>
      <w:r w:rsidR="00D96DA8" w:rsidRPr="006045A6">
        <w:rPr>
          <w:rFonts w:ascii="Times New Roman" w:hAnsi="Times New Roman" w:cs="Times New Roman"/>
          <w:sz w:val="24"/>
          <w:szCs w:val="24"/>
        </w:rPr>
        <w:t>, så kallad logguppföljning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. Uppgifterna </w:t>
      </w:r>
      <w:r w:rsidR="00872DB9">
        <w:rPr>
          <w:rFonts w:ascii="Times New Roman" w:hAnsi="Times New Roman" w:cs="Times New Roman"/>
          <w:sz w:val="24"/>
          <w:szCs w:val="24"/>
        </w:rPr>
        <w:t xml:space="preserve">ska när de skickas </w:t>
      </w:r>
      <w:r w:rsidR="00490541" w:rsidRPr="006045A6">
        <w:rPr>
          <w:rFonts w:ascii="Times New Roman" w:hAnsi="Times New Roman" w:cs="Times New Roman"/>
          <w:sz w:val="24"/>
          <w:szCs w:val="24"/>
        </w:rPr>
        <w:t>skyddas genom kryptering.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BF2CD" w14:textId="77777777" w:rsidR="009903BD" w:rsidRPr="006045A6" w:rsidRDefault="009903BD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655E96E" w14:textId="739700C5" w:rsidR="00C93327" w:rsidRPr="006045A6" w:rsidRDefault="006F45D4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Åtkomst 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Behörig personal på </w:t>
      </w:r>
      <w:r w:rsidR="00D96DA8" w:rsidRPr="006045A6">
        <w:rPr>
          <w:rFonts w:ascii="Times New Roman" w:hAnsi="Times New Roman" w:cs="Times New Roman"/>
          <w:sz w:val="24"/>
          <w:szCs w:val="24"/>
        </w:rPr>
        <w:t>d</w:t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en vårdenhet 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som har matat in uppgifterna i kvalitetsregistret </w:t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har åtkomst till 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just </w:t>
      </w:r>
      <w:r w:rsidR="00C93327" w:rsidRPr="006045A6">
        <w:rPr>
          <w:rFonts w:ascii="Times New Roman" w:hAnsi="Times New Roman" w:cs="Times New Roman"/>
          <w:sz w:val="24"/>
          <w:szCs w:val="24"/>
        </w:rPr>
        <w:t>de</w:t>
      </w:r>
      <w:r w:rsidR="009903BD">
        <w:rPr>
          <w:rFonts w:ascii="Times New Roman" w:hAnsi="Times New Roman" w:cs="Times New Roman"/>
          <w:sz w:val="24"/>
          <w:szCs w:val="24"/>
        </w:rPr>
        <w:t xml:space="preserve">ssa uppgifter. </w:t>
      </w:r>
      <w:r w:rsidR="000B564B" w:rsidRPr="006045A6">
        <w:rPr>
          <w:rFonts w:ascii="Times New Roman" w:hAnsi="Times New Roman" w:cs="Times New Roman"/>
          <w:sz w:val="24"/>
          <w:szCs w:val="24"/>
        </w:rPr>
        <w:t>Ingen annan vårdgivare kommer åt uppgifterna.</w:t>
      </w:r>
      <w:r w:rsidR="009903BD">
        <w:rPr>
          <w:rFonts w:ascii="Times New Roman" w:hAnsi="Times New Roman" w:cs="Times New Roman"/>
          <w:sz w:val="24"/>
          <w:szCs w:val="24"/>
        </w:rPr>
        <w:t xml:space="preserve"> </w:t>
      </w:r>
      <w:r w:rsidR="009903BD" w:rsidRPr="009903BD">
        <w:rPr>
          <w:rFonts w:ascii="Times New Roman" w:hAnsi="Times New Roman" w:cs="Times New Roman"/>
          <w:sz w:val="24"/>
          <w:szCs w:val="24"/>
        </w:rPr>
        <w:t>Som ansvarig för registret kan behörig personal hos</w:t>
      </w:r>
      <w:r w:rsidR="009903BD">
        <w:rPr>
          <w:rFonts w:ascii="Times New Roman" w:hAnsi="Times New Roman" w:cs="Times New Roman"/>
          <w:sz w:val="24"/>
          <w:szCs w:val="24"/>
        </w:rPr>
        <w:t xml:space="preserve"> CPUA-myndigheten </w:t>
      </w:r>
      <w:r w:rsidR="009903BD" w:rsidRPr="009903BD">
        <w:rPr>
          <w:rFonts w:ascii="Times New Roman" w:hAnsi="Times New Roman" w:cs="Times New Roman"/>
          <w:sz w:val="24"/>
          <w:szCs w:val="24"/>
        </w:rPr>
        <w:t>också ta del av uppgifter om dig.</w:t>
      </w:r>
    </w:p>
    <w:p w14:paraId="73AE1528" w14:textId="03057E48" w:rsidR="0033035F" w:rsidRPr="006045A6" w:rsidRDefault="006F45D4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Lagringstid och gallring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33035F" w:rsidRPr="00B629D2">
        <w:rPr>
          <w:rFonts w:ascii="Times New Roman" w:hAnsi="Times New Roman" w:cs="Times New Roman"/>
          <w:sz w:val="24"/>
          <w:szCs w:val="24"/>
        </w:rPr>
        <w:t>Efter beslut av arkivmyndigheten i Region Uppsala sparas dina uppgifter tills vidare för att användas för historiska, statistiska eller vetenskapliga ändamål.</w:t>
      </w:r>
      <w:r w:rsidR="00330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77E2D" w14:textId="25E0AF19" w:rsidR="006F45D4" w:rsidRDefault="006F45D4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Dina rättigheter </w:t>
      </w:r>
    </w:p>
    <w:p w14:paraId="762FC4B6" w14:textId="62C663C4" w:rsidR="0072551D" w:rsidRDefault="0072551D" w:rsidP="00725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När uppgifter om dig finns med i ett kvalitetsregister har du vi</w:t>
      </w:r>
      <w:r>
        <w:rPr>
          <w:rFonts w:ascii="Times New Roman" w:hAnsi="Times New Roman" w:cs="Times New Roman"/>
          <w:sz w:val="24"/>
          <w:szCs w:val="24"/>
        </w:rPr>
        <w:t>ssa rättigheter:</w:t>
      </w:r>
    </w:p>
    <w:p w14:paraId="3A9AC1D9" w14:textId="7680A7B1" w:rsidR="007A7A7D" w:rsidRDefault="007A7A7D" w:rsidP="007A7A7D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Deltagande i kvalitetsregistret är</w:t>
      </w:r>
      <w:r w:rsidRPr="00BE3D3C">
        <w:rPr>
          <w:rFonts w:ascii="Times New Roman" w:hAnsi="Times New Roman" w:cs="Times New Roman"/>
          <w:sz w:val="24"/>
          <w:szCs w:val="24"/>
        </w:rPr>
        <w:t xml:space="preserve"> frivilligt, d</w:t>
      </w:r>
      <w:r>
        <w:rPr>
          <w:rFonts w:ascii="Times New Roman" w:hAnsi="Times New Roman" w:cs="Times New Roman"/>
          <w:sz w:val="24"/>
          <w:szCs w:val="24"/>
        </w:rPr>
        <w:t>u har rätt att neka till</w:t>
      </w:r>
      <w:r w:rsidRPr="00BE3D3C">
        <w:rPr>
          <w:rFonts w:ascii="Times New Roman" w:hAnsi="Times New Roman" w:cs="Times New Roman"/>
          <w:sz w:val="24"/>
          <w:szCs w:val="24"/>
        </w:rPr>
        <w:t xml:space="preserve"> att uppgifter om dig </w:t>
      </w:r>
      <w:r>
        <w:rPr>
          <w:rFonts w:ascii="Times New Roman" w:hAnsi="Times New Roman" w:cs="Times New Roman"/>
          <w:sz w:val="24"/>
          <w:szCs w:val="24"/>
        </w:rPr>
        <w:t>registreras.</w:t>
      </w:r>
    </w:p>
    <w:p w14:paraId="35ABCFE8" w14:textId="77777777"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</w:t>
      </w:r>
      <w:r w:rsidR="0032649A" w:rsidRPr="006045A6">
        <w:rPr>
          <w:rFonts w:ascii="Times New Roman" w:hAnsi="Times New Roman" w:cs="Times New Roman"/>
          <w:sz w:val="24"/>
          <w:szCs w:val="24"/>
        </w:rPr>
        <w:t xml:space="preserve"> när som helst</w:t>
      </w:r>
      <w:r w:rsidRPr="006045A6">
        <w:rPr>
          <w:rFonts w:ascii="Times New Roman" w:hAnsi="Times New Roman" w:cs="Times New Roman"/>
          <w:sz w:val="24"/>
          <w:szCs w:val="24"/>
        </w:rPr>
        <w:t xml:space="preserve"> få u</w:t>
      </w:r>
      <w:r w:rsidR="009417AE" w:rsidRPr="006045A6">
        <w:rPr>
          <w:rFonts w:ascii="Times New Roman" w:hAnsi="Times New Roman" w:cs="Times New Roman"/>
          <w:sz w:val="24"/>
          <w:szCs w:val="24"/>
        </w:rPr>
        <w:t>ppgifter om dig själv raderade ur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E321A6" w:rsidRPr="006045A6">
        <w:rPr>
          <w:rFonts w:ascii="Times New Roman" w:hAnsi="Times New Roman" w:cs="Times New Roman"/>
          <w:sz w:val="24"/>
          <w:szCs w:val="24"/>
        </w:rPr>
        <w:t>kvalitets</w:t>
      </w:r>
      <w:r w:rsidRPr="006045A6">
        <w:rPr>
          <w:rFonts w:ascii="Times New Roman" w:hAnsi="Times New Roman" w:cs="Times New Roman"/>
          <w:sz w:val="24"/>
          <w:szCs w:val="24"/>
        </w:rPr>
        <w:t>registret.</w:t>
      </w:r>
    </w:p>
    <w:p w14:paraId="1B53D95D" w14:textId="77777777"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9417AE" w:rsidRPr="006045A6">
        <w:rPr>
          <w:rFonts w:ascii="Times New Roman" w:hAnsi="Times New Roman" w:cs="Times New Roman"/>
          <w:sz w:val="24"/>
          <w:szCs w:val="24"/>
        </w:rPr>
        <w:t xml:space="preserve">veta om </w:t>
      </w:r>
      <w:r w:rsidRPr="006045A6">
        <w:rPr>
          <w:rFonts w:ascii="Times New Roman" w:hAnsi="Times New Roman" w:cs="Times New Roman"/>
          <w:sz w:val="24"/>
          <w:szCs w:val="24"/>
        </w:rPr>
        <w:t xml:space="preserve">uppgifter </w:t>
      </w:r>
      <w:r w:rsidR="009417AE" w:rsidRPr="006045A6">
        <w:rPr>
          <w:rFonts w:ascii="Times New Roman" w:hAnsi="Times New Roman" w:cs="Times New Roman"/>
          <w:sz w:val="24"/>
          <w:szCs w:val="24"/>
        </w:rPr>
        <w:t>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dig </w:t>
      </w:r>
      <w:r w:rsidR="008633E4" w:rsidRPr="006045A6">
        <w:rPr>
          <w:rFonts w:ascii="Times New Roman" w:hAnsi="Times New Roman" w:cs="Times New Roman"/>
          <w:sz w:val="24"/>
          <w:szCs w:val="24"/>
        </w:rPr>
        <w:t>finns i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9417AE" w:rsidRPr="006045A6">
        <w:rPr>
          <w:rFonts w:ascii="Times New Roman" w:hAnsi="Times New Roman" w:cs="Times New Roman"/>
          <w:sz w:val="24"/>
          <w:szCs w:val="24"/>
        </w:rPr>
        <w:t>kvalitetsregistret</w:t>
      </w:r>
      <w:r w:rsidR="0032649A" w:rsidRPr="006045A6">
        <w:rPr>
          <w:rFonts w:ascii="Times New Roman" w:hAnsi="Times New Roman" w:cs="Times New Roman"/>
          <w:sz w:val="24"/>
          <w:szCs w:val="24"/>
        </w:rPr>
        <w:t xml:space="preserve"> och i så fall få </w:t>
      </w:r>
      <w:r w:rsidRPr="006045A6">
        <w:rPr>
          <w:rFonts w:ascii="Times New Roman" w:hAnsi="Times New Roman" w:cs="Times New Roman"/>
          <w:sz w:val="24"/>
          <w:szCs w:val="24"/>
        </w:rPr>
        <w:t xml:space="preserve">en kopia </w:t>
      </w:r>
      <w:r w:rsidR="008633E4" w:rsidRPr="006045A6">
        <w:rPr>
          <w:rFonts w:ascii="Times New Roman" w:hAnsi="Times New Roman" w:cs="Times New Roman"/>
          <w:sz w:val="24"/>
          <w:szCs w:val="24"/>
        </w:rPr>
        <w:t xml:space="preserve">av dem </w:t>
      </w:r>
      <w:r w:rsidRPr="006045A6">
        <w:rPr>
          <w:rFonts w:ascii="Times New Roman" w:hAnsi="Times New Roman" w:cs="Times New Roman"/>
          <w:sz w:val="24"/>
          <w:szCs w:val="24"/>
        </w:rPr>
        <w:t>kostnadsfritt</w:t>
      </w:r>
      <w:r w:rsidR="00D96DA8" w:rsidRPr="006045A6">
        <w:rPr>
          <w:rFonts w:ascii="Times New Roman" w:hAnsi="Times New Roman" w:cs="Times New Roman"/>
          <w:sz w:val="24"/>
          <w:szCs w:val="24"/>
        </w:rPr>
        <w:t>, ett så kallat registerutdrag</w:t>
      </w:r>
      <w:r w:rsidR="008633E4" w:rsidRPr="006045A6">
        <w:rPr>
          <w:rFonts w:ascii="Times New Roman" w:hAnsi="Times New Roman" w:cs="Times New Roman"/>
          <w:sz w:val="24"/>
          <w:szCs w:val="24"/>
        </w:rPr>
        <w:t>.</w:t>
      </w:r>
      <w:r w:rsidR="00EF1A26" w:rsidRPr="006045A6">
        <w:rPr>
          <w:rFonts w:ascii="Times New Roman" w:hAnsi="Times New Roman" w:cs="Times New Roman"/>
          <w:sz w:val="24"/>
          <w:szCs w:val="24"/>
        </w:rPr>
        <w:t xml:space="preserve"> Du har rätt att få </w:t>
      </w:r>
      <w:r w:rsidRPr="006045A6">
        <w:rPr>
          <w:rFonts w:ascii="Times New Roman" w:hAnsi="Times New Roman" w:cs="Times New Roman"/>
          <w:sz w:val="24"/>
          <w:szCs w:val="24"/>
        </w:rPr>
        <w:t>u</w:t>
      </w:r>
      <w:r w:rsidR="008633E4" w:rsidRPr="006045A6">
        <w:rPr>
          <w:rFonts w:ascii="Times New Roman" w:hAnsi="Times New Roman" w:cs="Times New Roman"/>
          <w:sz w:val="24"/>
          <w:szCs w:val="24"/>
        </w:rPr>
        <w:t>ppgifterna i elektronisk form</w:t>
      </w:r>
      <w:r w:rsidR="0032649A" w:rsidRPr="006045A6">
        <w:rPr>
          <w:rFonts w:ascii="Times New Roman" w:hAnsi="Times New Roman" w:cs="Times New Roman"/>
          <w:sz w:val="24"/>
          <w:szCs w:val="24"/>
        </w:rPr>
        <w:t>.</w:t>
      </w:r>
    </w:p>
    <w:p w14:paraId="7AC695B4" w14:textId="77777777" w:rsidR="00BC28C5" w:rsidRPr="006045A6" w:rsidRDefault="00F92BF0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felaktiga </w:t>
      </w:r>
      <w:r w:rsidR="006F45D4" w:rsidRPr="006045A6">
        <w:rPr>
          <w:rFonts w:ascii="Times New Roman" w:hAnsi="Times New Roman" w:cs="Times New Roman"/>
          <w:sz w:val="24"/>
          <w:szCs w:val="24"/>
        </w:rPr>
        <w:t>uppgifter om dig rättade</w:t>
      </w:r>
      <w:r w:rsidRPr="006045A6">
        <w:rPr>
          <w:rFonts w:ascii="Times New Roman" w:hAnsi="Times New Roman" w:cs="Times New Roman"/>
          <w:sz w:val="24"/>
          <w:szCs w:val="24"/>
        </w:rPr>
        <w:t>. Du har rätt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att 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få </w:t>
      </w:r>
      <w:r w:rsidRPr="006045A6">
        <w:rPr>
          <w:rFonts w:ascii="Times New Roman" w:hAnsi="Times New Roman" w:cs="Times New Roman"/>
          <w:sz w:val="24"/>
          <w:szCs w:val="24"/>
        </w:rPr>
        <w:t xml:space="preserve">ofullständiga </w:t>
      </w:r>
      <w:r w:rsidR="006F45D4" w:rsidRPr="006045A6">
        <w:rPr>
          <w:rFonts w:ascii="Times New Roman" w:hAnsi="Times New Roman" w:cs="Times New Roman"/>
          <w:sz w:val="24"/>
          <w:szCs w:val="24"/>
        </w:rPr>
        <w:t>uppgifter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 kompletterade.</w:t>
      </w:r>
    </w:p>
    <w:p w14:paraId="6E13CDBC" w14:textId="77777777" w:rsidR="000B4D59" w:rsidRPr="006045A6" w:rsidRDefault="000B4D59" w:rsidP="000B4D59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Under vissa förutsättningar har du rätt att begära att behandlingen av </w:t>
      </w:r>
      <w:r>
        <w:rPr>
          <w:rFonts w:ascii="Times New Roman" w:hAnsi="Times New Roman" w:cs="Times New Roman"/>
          <w:sz w:val="24"/>
          <w:szCs w:val="24"/>
        </w:rPr>
        <w:t xml:space="preserve">dina </w:t>
      </w:r>
      <w:r w:rsidRPr="006045A6">
        <w:rPr>
          <w:rFonts w:ascii="Times New Roman" w:hAnsi="Times New Roman" w:cs="Times New Roman"/>
          <w:sz w:val="24"/>
          <w:szCs w:val="24"/>
        </w:rPr>
        <w:t>uppgif</w:t>
      </w:r>
      <w:r>
        <w:rPr>
          <w:rFonts w:ascii="Times New Roman" w:hAnsi="Times New Roman" w:cs="Times New Roman"/>
          <w:sz w:val="24"/>
          <w:szCs w:val="24"/>
        </w:rPr>
        <w:t>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begränsas. Detta gäller under den t</w:t>
      </w:r>
      <w:r>
        <w:rPr>
          <w:rFonts w:ascii="Times New Roman" w:hAnsi="Times New Roman" w:cs="Times New Roman"/>
          <w:sz w:val="24"/>
          <w:szCs w:val="24"/>
        </w:rPr>
        <w:t>id som en kontroll utförs</w:t>
      </w:r>
      <w:r w:rsidRPr="006045A6">
        <w:rPr>
          <w:rFonts w:ascii="Times New Roman" w:hAnsi="Times New Roman" w:cs="Times New Roman"/>
          <w:sz w:val="24"/>
          <w:szCs w:val="24"/>
        </w:rPr>
        <w:t xml:space="preserve">. Begränsning innebär att kvalitetsregistret inte får göra något med </w:t>
      </w:r>
      <w:r>
        <w:rPr>
          <w:rFonts w:ascii="Times New Roman" w:hAnsi="Times New Roman" w:cs="Times New Roman"/>
          <w:sz w:val="24"/>
          <w:szCs w:val="24"/>
        </w:rPr>
        <w:t>dina uppgifter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mer än att fortsätta lagra dem.</w:t>
      </w:r>
    </w:p>
    <w:p w14:paraId="1587FF96" w14:textId="77777777"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 få informati</w:t>
      </w:r>
      <w:r w:rsidR="007948BE" w:rsidRPr="006045A6">
        <w:rPr>
          <w:rFonts w:ascii="Times New Roman" w:hAnsi="Times New Roman" w:cs="Times New Roman"/>
          <w:sz w:val="24"/>
          <w:szCs w:val="24"/>
        </w:rPr>
        <w:t>on om vilka</w:t>
      </w:r>
      <w:r w:rsidRPr="006045A6">
        <w:rPr>
          <w:rFonts w:ascii="Times New Roman" w:hAnsi="Times New Roman" w:cs="Times New Roman"/>
          <w:sz w:val="24"/>
          <w:szCs w:val="24"/>
        </w:rPr>
        <w:t xml:space="preserve"> vårdenhet</w:t>
      </w:r>
      <w:r w:rsidR="007948BE" w:rsidRPr="006045A6">
        <w:rPr>
          <w:rFonts w:ascii="Times New Roman" w:hAnsi="Times New Roman" w:cs="Times New Roman"/>
          <w:sz w:val="24"/>
          <w:szCs w:val="24"/>
        </w:rPr>
        <w:t>er som haft åtkomst till uppgifter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och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7948BE" w:rsidRPr="006045A6">
        <w:rPr>
          <w:rFonts w:ascii="Times New Roman" w:hAnsi="Times New Roman" w:cs="Times New Roman"/>
          <w:sz w:val="24"/>
          <w:szCs w:val="24"/>
        </w:rPr>
        <w:t>när</w:t>
      </w:r>
      <w:r w:rsidR="00BC28C5" w:rsidRPr="006045A6">
        <w:rPr>
          <w:rFonts w:ascii="Times New Roman" w:hAnsi="Times New Roman" w:cs="Times New Roman"/>
          <w:sz w:val="24"/>
          <w:szCs w:val="24"/>
        </w:rPr>
        <w:t>, så kallat loggutdrag</w:t>
      </w:r>
      <w:r w:rsidRPr="00604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4EC78" w14:textId="031B5F67"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</w:t>
      </w:r>
      <w:r w:rsidR="00966759">
        <w:rPr>
          <w:rFonts w:ascii="Times New Roman" w:hAnsi="Times New Roman" w:cs="Times New Roman"/>
          <w:sz w:val="24"/>
          <w:szCs w:val="24"/>
        </w:rPr>
        <w:t xml:space="preserve">kan </w:t>
      </w:r>
      <w:r w:rsidRPr="006045A6">
        <w:rPr>
          <w:rFonts w:ascii="Times New Roman" w:hAnsi="Times New Roman" w:cs="Times New Roman"/>
          <w:sz w:val="24"/>
          <w:szCs w:val="24"/>
        </w:rPr>
        <w:t>ha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 rätt till skadestånd om </w:t>
      </w:r>
      <w:r w:rsidRPr="006045A6">
        <w:rPr>
          <w:rFonts w:ascii="Times New Roman" w:hAnsi="Times New Roman" w:cs="Times New Roman"/>
          <w:sz w:val="24"/>
          <w:szCs w:val="24"/>
        </w:rPr>
        <w:t xml:space="preserve">uppgifterna 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om dig </w:t>
      </w:r>
      <w:r w:rsidRPr="006045A6">
        <w:rPr>
          <w:rFonts w:ascii="Times New Roman" w:hAnsi="Times New Roman" w:cs="Times New Roman"/>
          <w:sz w:val="24"/>
          <w:szCs w:val="24"/>
        </w:rPr>
        <w:t>hanteras i strid med dataskyddsförordningen eller patientdatalagen.</w:t>
      </w:r>
    </w:p>
    <w:p w14:paraId="10A9C6BD" w14:textId="65001BEB" w:rsidR="0072551D" w:rsidRPr="00B100FF" w:rsidRDefault="006F45D4" w:rsidP="00B100FF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 inge klagomål</w:t>
      </w:r>
      <w:r w:rsidR="00961106" w:rsidRPr="006045A6">
        <w:rPr>
          <w:rFonts w:ascii="Times New Roman" w:hAnsi="Times New Roman" w:cs="Times New Roman"/>
          <w:sz w:val="24"/>
          <w:szCs w:val="24"/>
        </w:rPr>
        <w:t xml:space="preserve"> till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0B4D59">
        <w:rPr>
          <w:rFonts w:ascii="Times New Roman" w:hAnsi="Times New Roman" w:cs="Times New Roman"/>
          <w:sz w:val="24"/>
          <w:szCs w:val="24"/>
        </w:rPr>
        <w:t>Datainspektionen</w:t>
      </w:r>
      <w:r w:rsidR="00961106" w:rsidRPr="006045A6">
        <w:rPr>
          <w:rFonts w:ascii="Times New Roman" w:hAnsi="Times New Roman" w:cs="Times New Roman"/>
          <w:sz w:val="24"/>
          <w:szCs w:val="24"/>
        </w:rPr>
        <w:t xml:space="preserve"> som är tillsynsmyndighet på detta område.</w:t>
      </w:r>
      <w:r w:rsidR="0072551D" w:rsidRPr="007255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5255407"/>
      <w:r w:rsidR="0072551D" w:rsidRPr="00B100FF">
        <w:rPr>
          <w:rFonts w:ascii="Arial" w:hAnsi="Arial" w:cs="Arial"/>
          <w:b/>
          <w:sz w:val="24"/>
          <w:szCs w:val="24"/>
        </w:rPr>
        <w:br w:type="page"/>
      </w:r>
    </w:p>
    <w:p w14:paraId="71DB7C07" w14:textId="6248747D" w:rsidR="00A56666" w:rsidRDefault="00EB2914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lastRenderedPageBreak/>
        <w:t xml:space="preserve">Kontaktuppgifter </w:t>
      </w:r>
      <w:r>
        <w:rPr>
          <w:rFonts w:ascii="Arial" w:hAnsi="Arial" w:cs="Arial"/>
          <w:b/>
          <w:sz w:val="24"/>
          <w:szCs w:val="24"/>
        </w:rPr>
        <w:br/>
      </w:r>
      <w:r w:rsidR="00A56666" w:rsidRPr="00A56666">
        <w:rPr>
          <w:rFonts w:ascii="Times New Roman" w:hAnsi="Times New Roman" w:cs="Times New Roman"/>
          <w:b/>
          <w:sz w:val="24"/>
          <w:szCs w:val="24"/>
        </w:rPr>
        <w:t>Kvalitetsregis</w:t>
      </w:r>
      <w:r w:rsidR="00A56666">
        <w:rPr>
          <w:rFonts w:ascii="Times New Roman" w:hAnsi="Times New Roman" w:cs="Times New Roman"/>
          <w:b/>
          <w:sz w:val="24"/>
          <w:szCs w:val="24"/>
        </w:rPr>
        <w:t>t</w:t>
      </w:r>
      <w:r w:rsidR="00A56666" w:rsidRPr="00A56666">
        <w:rPr>
          <w:rFonts w:ascii="Times New Roman" w:hAnsi="Times New Roman" w:cs="Times New Roman"/>
          <w:b/>
          <w:sz w:val="24"/>
          <w:szCs w:val="24"/>
        </w:rPr>
        <w:t>e</w:t>
      </w:r>
      <w:r w:rsidR="00A56666">
        <w:rPr>
          <w:rFonts w:ascii="Times New Roman" w:hAnsi="Times New Roman" w:cs="Times New Roman"/>
          <w:b/>
          <w:sz w:val="24"/>
          <w:szCs w:val="24"/>
        </w:rPr>
        <w:t>r</w:t>
      </w:r>
    </w:p>
    <w:p w14:paraId="32F5771B" w14:textId="77777777" w:rsidR="00E6240E" w:rsidRDefault="00EB2914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Mer information </w:t>
      </w:r>
      <w:r w:rsidR="000B4D59">
        <w:rPr>
          <w:rFonts w:ascii="Times New Roman" w:hAnsi="Times New Roman" w:cs="Times New Roman"/>
          <w:sz w:val="24"/>
          <w:szCs w:val="24"/>
        </w:rPr>
        <w:t xml:space="preserve">om kvalitetsregistret </w:t>
      </w:r>
      <w:r w:rsidR="00E6240E">
        <w:rPr>
          <w:rFonts w:ascii="Times New Roman" w:hAnsi="Times New Roman" w:cs="Times New Roman"/>
          <w:sz w:val="24"/>
          <w:szCs w:val="24"/>
        </w:rPr>
        <w:t xml:space="preserve">finns på: </w:t>
      </w:r>
    </w:p>
    <w:p w14:paraId="590F0080" w14:textId="1A7A8021" w:rsidR="00A56666" w:rsidRPr="009648BA" w:rsidRDefault="009648BA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48BA">
        <w:rPr>
          <w:rFonts w:ascii="Times New Roman" w:hAnsi="Times New Roman" w:cs="Times New Roman"/>
          <w:sz w:val="24"/>
          <w:szCs w:val="24"/>
        </w:rPr>
        <w:t>www.spor.se</w:t>
      </w:r>
    </w:p>
    <w:p w14:paraId="451D9996" w14:textId="79A8AD4A" w:rsidR="00EB2914" w:rsidRDefault="00EB2914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Vill du komma i kontakt med </w:t>
      </w:r>
      <w:r w:rsidR="009648BA">
        <w:rPr>
          <w:rFonts w:ascii="Times New Roman" w:hAnsi="Times New Roman" w:cs="Times New Roman"/>
          <w:color w:val="000000" w:themeColor="text1"/>
          <w:sz w:val="24"/>
          <w:szCs w:val="24"/>
        </w:rPr>
        <w:t>kvalitetsregister SPOR</w:t>
      </w:r>
      <w:r w:rsidR="00F96DDC" w:rsidRPr="0024295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sz w:val="24"/>
          <w:szCs w:val="24"/>
        </w:rPr>
        <w:t>använd dessa kontaktuppgifter:</w:t>
      </w:r>
    </w:p>
    <w:p w14:paraId="7EA780AA" w14:textId="6C36742C" w:rsidR="00B100FF" w:rsidRPr="009648BA" w:rsidRDefault="009648BA" w:rsidP="00EB29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648BA">
        <w:rPr>
          <w:rFonts w:ascii="Times New Roman" w:hAnsi="Times New Roman" w:cs="Times New Roman"/>
          <w:sz w:val="24"/>
          <w:szCs w:val="24"/>
        </w:rPr>
        <w:t>info@spor.se</w:t>
      </w:r>
    </w:p>
    <w:bookmarkEnd w:id="2"/>
    <w:p w14:paraId="628C33BB" w14:textId="66D4D0E7" w:rsidR="00A56666" w:rsidRDefault="00A56666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6666">
        <w:rPr>
          <w:rFonts w:ascii="Times New Roman" w:hAnsi="Times New Roman" w:cs="Times New Roman"/>
          <w:b/>
          <w:sz w:val="24"/>
          <w:szCs w:val="24"/>
        </w:rPr>
        <w:t>Dataskyddsombud</w:t>
      </w:r>
    </w:p>
    <w:p w14:paraId="5AED0597" w14:textId="3204EF22" w:rsidR="00EB2914" w:rsidRPr="006045A6" w:rsidRDefault="00B100FF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kan vända dig till Regionens </w:t>
      </w:r>
      <w:r w:rsidR="00EB2914" w:rsidRPr="006045A6">
        <w:rPr>
          <w:rFonts w:ascii="Times New Roman" w:hAnsi="Times New Roman" w:cs="Times New Roman"/>
          <w:sz w:val="24"/>
          <w:szCs w:val="24"/>
        </w:rPr>
        <w:t xml:space="preserve">dataskyddsombud med frågor som rör </w:t>
      </w:r>
      <w:r>
        <w:rPr>
          <w:rFonts w:ascii="Times New Roman" w:hAnsi="Times New Roman" w:cs="Times New Roman"/>
          <w:sz w:val="24"/>
          <w:szCs w:val="24"/>
        </w:rPr>
        <w:t xml:space="preserve">personuppgiftsbehandling. </w:t>
      </w:r>
      <w:r w:rsidR="00EB2914" w:rsidRPr="006045A6">
        <w:rPr>
          <w:rFonts w:ascii="Times New Roman" w:hAnsi="Times New Roman" w:cs="Times New Roman"/>
          <w:sz w:val="24"/>
          <w:szCs w:val="24"/>
        </w:rPr>
        <w:t xml:space="preserve">Dataskyddsombuden övervakar </w:t>
      </w:r>
      <w:r w:rsidR="00EB2914">
        <w:rPr>
          <w:rFonts w:ascii="Times New Roman" w:hAnsi="Times New Roman" w:cs="Times New Roman"/>
          <w:sz w:val="24"/>
          <w:szCs w:val="24"/>
        </w:rPr>
        <w:t>att den ansvarige följer de</w:t>
      </w:r>
      <w:r w:rsidR="00EB2914" w:rsidRPr="006045A6">
        <w:rPr>
          <w:rFonts w:ascii="Times New Roman" w:hAnsi="Times New Roman" w:cs="Times New Roman"/>
          <w:sz w:val="24"/>
          <w:szCs w:val="24"/>
        </w:rPr>
        <w:t xml:space="preserve"> lagar som rör behandling av personuppgifter.</w:t>
      </w:r>
    </w:p>
    <w:p w14:paraId="2DF61894" w14:textId="200A8828" w:rsidR="000B4D59" w:rsidRDefault="009903BD" w:rsidP="00EB291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Kontaktuppgifter till </w:t>
      </w:r>
      <w:r w:rsidR="00EB2914" w:rsidRPr="006045A6">
        <w:rPr>
          <w:rFonts w:ascii="Times New Roman" w:hAnsi="Times New Roman" w:cs="Times New Roman"/>
          <w:sz w:val="24"/>
          <w:szCs w:val="24"/>
        </w:rPr>
        <w:t xml:space="preserve">Dataskyddsombudet hos </w:t>
      </w:r>
      <w:r w:rsidR="00A815E5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815E5">
        <w:rPr>
          <w:rFonts w:ascii="Times New Roman" w:hAnsi="Times New Roman" w:cs="Times New Roman"/>
          <w:color w:val="FF0000"/>
          <w:sz w:val="24"/>
          <w:szCs w:val="24"/>
        </w:rPr>
        <w:t>Ange n</w:t>
      </w:r>
      <w:r w:rsidR="00A815E5"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amn på </w:t>
      </w:r>
      <w:r w:rsidR="00A815E5">
        <w:rPr>
          <w:rFonts w:ascii="Times New Roman" w:hAnsi="Times New Roman" w:cs="Times New Roman"/>
          <w:color w:val="FF0000"/>
          <w:sz w:val="24"/>
          <w:szCs w:val="24"/>
        </w:rPr>
        <w:t>sjukhus/</w:t>
      </w:r>
      <w:r w:rsidR="00A815E5" w:rsidRPr="006045A6">
        <w:rPr>
          <w:rFonts w:ascii="Times New Roman" w:hAnsi="Times New Roman" w:cs="Times New Roman"/>
          <w:color w:val="FF0000"/>
          <w:sz w:val="24"/>
          <w:szCs w:val="24"/>
        </w:rPr>
        <w:t>vå</w:t>
      </w:r>
      <w:r w:rsidR="00A815E5">
        <w:rPr>
          <w:rFonts w:ascii="Times New Roman" w:hAnsi="Times New Roman" w:cs="Times New Roman"/>
          <w:color w:val="FF0000"/>
          <w:sz w:val="24"/>
          <w:szCs w:val="24"/>
        </w:rPr>
        <w:t>rdenhet</w:t>
      </w:r>
      <w:r w:rsidR="00A815E5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B4D59"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 ….. /kontaktuppgifter/</w:t>
      </w:r>
    </w:p>
    <w:p w14:paraId="5694C179" w14:textId="1EF06912" w:rsidR="00EB2914" w:rsidRDefault="009903BD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Kontaktuppgifter till </w:t>
      </w:r>
      <w:r w:rsidR="00EB2914" w:rsidRPr="006045A6">
        <w:rPr>
          <w:rFonts w:ascii="Times New Roman" w:hAnsi="Times New Roman" w:cs="Times New Roman"/>
          <w:sz w:val="24"/>
          <w:szCs w:val="24"/>
        </w:rPr>
        <w:t xml:space="preserve">Dataskyddsombudet hos </w:t>
      </w:r>
      <w:r w:rsidR="00EB2914" w:rsidRPr="00E8320B">
        <w:rPr>
          <w:rFonts w:ascii="Times New Roman" w:hAnsi="Times New Roman" w:cs="Times New Roman"/>
          <w:sz w:val="24"/>
          <w:szCs w:val="24"/>
        </w:rPr>
        <w:t xml:space="preserve">Regionstyrelsen Region </w:t>
      </w:r>
      <w:r w:rsidR="00E6240E">
        <w:rPr>
          <w:rFonts w:ascii="Times New Roman" w:hAnsi="Times New Roman" w:cs="Times New Roman"/>
          <w:sz w:val="24"/>
          <w:szCs w:val="24"/>
        </w:rPr>
        <w:t>Uppsala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315185" w14:textId="77777777" w:rsidR="00E6240E" w:rsidRDefault="00E6240E" w:rsidP="00E624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DEF">
        <w:rPr>
          <w:rFonts w:ascii="Times New Roman" w:eastAsia="Times New Roman" w:hAnsi="Times New Roman" w:cs="Times New Roman"/>
          <w:sz w:val="24"/>
          <w:szCs w:val="24"/>
        </w:rPr>
        <w:t>Box 602, 751 25 Uppsala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tele</w:t>
      </w:r>
      <w:r w:rsidRPr="00907DEF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7DEF">
        <w:rPr>
          <w:rFonts w:ascii="Times New Roman" w:eastAsia="Times New Roman" w:hAnsi="Times New Roman" w:cs="Times New Roman"/>
          <w:sz w:val="24"/>
          <w:szCs w:val="24"/>
        </w:rPr>
        <w:t>n 018-611 00 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D551B4" w14:textId="63E71211" w:rsidR="00B100FF" w:rsidRDefault="00E6240E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9" w:history="1">
        <w:r w:rsidR="00B100FF" w:rsidRPr="004E24F0">
          <w:rPr>
            <w:rStyle w:val="Hyperlnk"/>
            <w:rFonts w:ascii="Times New Roman" w:hAnsi="Times New Roman" w:cs="Times New Roman"/>
            <w:sz w:val="24"/>
            <w:szCs w:val="24"/>
          </w:rPr>
          <w:t>dataskyddsombud@regionuppsala.se</w:t>
        </w:r>
      </w:hyperlink>
    </w:p>
    <w:p w14:paraId="32ACFBB4" w14:textId="77777777" w:rsidR="00B100FF" w:rsidRDefault="00B100FF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66BA54" w14:textId="7406E5E1" w:rsidR="00B100FF" w:rsidRDefault="00B100FF" w:rsidP="00EB2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00FF">
        <w:rPr>
          <w:rFonts w:ascii="Times New Roman" w:hAnsi="Times New Roman" w:cs="Times New Roman"/>
          <w:b/>
          <w:sz w:val="24"/>
          <w:szCs w:val="24"/>
        </w:rPr>
        <w:t>Registrator</w:t>
      </w:r>
    </w:p>
    <w:p w14:paraId="4D8E8630" w14:textId="77777777" w:rsidR="00B100FF" w:rsidRDefault="00B100FF" w:rsidP="00B1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åberopa dina rättigheter kan du vända dig till registrator på Region Uppsala: </w:t>
      </w:r>
    </w:p>
    <w:p w14:paraId="15DDCEEF" w14:textId="77777777" w:rsidR="00B100FF" w:rsidRDefault="00B100FF" w:rsidP="00B100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DEF">
        <w:rPr>
          <w:rFonts w:ascii="Times New Roman" w:eastAsia="Times New Roman" w:hAnsi="Times New Roman" w:cs="Times New Roman"/>
          <w:sz w:val="24"/>
          <w:szCs w:val="24"/>
        </w:rPr>
        <w:t>Box 602, 751 25 Uppsala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tele</w:t>
      </w:r>
      <w:r w:rsidRPr="00907DEF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7DEF">
        <w:rPr>
          <w:rFonts w:ascii="Times New Roman" w:eastAsia="Times New Roman" w:hAnsi="Times New Roman" w:cs="Times New Roman"/>
          <w:sz w:val="24"/>
          <w:szCs w:val="24"/>
        </w:rPr>
        <w:t>n 018-611 00 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DD4592" w14:textId="314106F4" w:rsidR="00B100FF" w:rsidRPr="001B2210" w:rsidRDefault="00B100FF" w:rsidP="00B100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10">
        <w:rPr>
          <w:rFonts w:ascii="Times New Roman" w:eastAsia="Times New Roman" w:hAnsi="Times New Roman" w:cs="Times New Roman"/>
          <w:sz w:val="24"/>
          <w:szCs w:val="24"/>
        </w:rPr>
        <w:t xml:space="preserve">e-post: </w:t>
      </w:r>
      <w:hyperlink r:id="rId10" w:history="1">
        <w:r w:rsidRPr="001B2210">
          <w:rPr>
            <w:rFonts w:ascii="Times New Roman" w:eastAsia="Times New Roman" w:hAnsi="Times New Roman" w:cs="Times New Roman"/>
            <w:sz w:val="24"/>
            <w:szCs w:val="24"/>
          </w:rPr>
          <w:t>region.uppsala@regionuppsala.se</w:t>
        </w:r>
      </w:hyperlink>
    </w:p>
    <w:p w14:paraId="3F7866AC" w14:textId="64A8610D" w:rsidR="00A2623B" w:rsidRPr="00A2623B" w:rsidRDefault="00A2623B" w:rsidP="00A26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sz w:val="24"/>
          <w:szCs w:val="24"/>
        </w:rPr>
        <w:t xml:space="preserve">Uppge följande uppgifter vid </w:t>
      </w:r>
      <w:r>
        <w:rPr>
          <w:rFonts w:ascii="Times New Roman" w:hAnsi="Times New Roman" w:cs="Times New Roman"/>
          <w:sz w:val="24"/>
          <w:szCs w:val="24"/>
        </w:rPr>
        <w:t>kontakt</w:t>
      </w:r>
      <w:r w:rsidRPr="00A2623B">
        <w:rPr>
          <w:rFonts w:ascii="Times New Roman" w:hAnsi="Times New Roman" w:cs="Times New Roman"/>
          <w:sz w:val="24"/>
          <w:szCs w:val="24"/>
        </w:rPr>
        <w:t>:</w:t>
      </w:r>
    </w:p>
    <w:p w14:paraId="09079CF2" w14:textId="5BF14172" w:rsidR="00A2623B" w:rsidRPr="00A2623B" w:rsidRDefault="00A2623B" w:rsidP="00A2623B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sz w:val="24"/>
          <w:szCs w:val="24"/>
        </w:rPr>
        <w:t>ditt förnamn, samtliga efternamn</w:t>
      </w:r>
    </w:p>
    <w:p w14:paraId="377FBF65" w14:textId="77777777" w:rsidR="00A2623B" w:rsidRDefault="00A2623B" w:rsidP="00A2623B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sz w:val="24"/>
          <w:szCs w:val="24"/>
        </w:rPr>
        <w:t>personnummer</w:t>
      </w:r>
    </w:p>
    <w:p w14:paraId="57ACBC68" w14:textId="3FD4C65B" w:rsidR="00A2623B" w:rsidRPr="00A2623B" w:rsidRDefault="00A2623B" w:rsidP="00A2623B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vilket register gäller det</w:t>
      </w:r>
    </w:p>
    <w:p w14:paraId="30D5AB2F" w14:textId="77777777" w:rsidR="00A96DFF" w:rsidRPr="00A2623B" w:rsidRDefault="00A96DFF" w:rsidP="00A96DFF">
      <w:pPr>
        <w:rPr>
          <w:rFonts w:ascii="Times New Roman" w:hAnsi="Times New Roman" w:cs="Times New Roman"/>
          <w:sz w:val="24"/>
          <w:szCs w:val="24"/>
        </w:rPr>
      </w:pPr>
    </w:p>
    <w:p w14:paraId="54CB634F" w14:textId="48AF7A35" w:rsidR="00A96DFF" w:rsidRPr="000163E0" w:rsidRDefault="00A96DFF" w:rsidP="000163E0">
      <w:pPr>
        <w:rPr>
          <w:rFonts w:ascii="Times New Roman" w:hAnsi="Times New Roman" w:cs="Times New Roman"/>
          <w:sz w:val="24"/>
          <w:szCs w:val="24"/>
        </w:rPr>
      </w:pPr>
      <w:r w:rsidRPr="00A96DFF">
        <w:rPr>
          <w:rFonts w:ascii="Times New Roman" w:hAnsi="Times New Roman" w:cs="Times New Roman"/>
          <w:sz w:val="24"/>
          <w:szCs w:val="24"/>
        </w:rPr>
        <w:t xml:space="preserve">Du kan också läsa mer om kvalitetsregister på </w:t>
      </w:r>
      <w:hyperlink r:id="rId11" w:history="1">
        <w:r w:rsidRPr="00F96DDC">
          <w:rPr>
            <w:rFonts w:ascii="Times New Roman" w:hAnsi="Times New Roman" w:cs="Times New Roman"/>
            <w:sz w:val="24"/>
            <w:szCs w:val="24"/>
          </w:rPr>
          <w:t>www.kvalitetsregister.se</w:t>
        </w:r>
      </w:hyperlink>
      <w:r w:rsidR="00FC79D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6DFF" w:rsidRPr="000163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2D750" w14:textId="77777777" w:rsidR="001C74A8" w:rsidRDefault="001C74A8" w:rsidP="008C137A">
      <w:pPr>
        <w:spacing w:after="0" w:line="240" w:lineRule="auto"/>
      </w:pPr>
      <w:r>
        <w:separator/>
      </w:r>
    </w:p>
  </w:endnote>
  <w:endnote w:type="continuationSeparator" w:id="0">
    <w:p w14:paraId="6D5C676F" w14:textId="77777777" w:rsidR="001C74A8" w:rsidRDefault="001C74A8" w:rsidP="008C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88EAE" w14:textId="77777777" w:rsidR="001C74A8" w:rsidRDefault="001C74A8" w:rsidP="008C137A">
      <w:pPr>
        <w:spacing w:after="0" w:line="240" w:lineRule="auto"/>
      </w:pPr>
      <w:r>
        <w:separator/>
      </w:r>
    </w:p>
  </w:footnote>
  <w:footnote w:type="continuationSeparator" w:id="0">
    <w:p w14:paraId="6DA1416A" w14:textId="77777777" w:rsidR="001C74A8" w:rsidRDefault="001C74A8" w:rsidP="008C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1162"/>
      <w:docPartObj>
        <w:docPartGallery w:val="Page Numbers (Top of Page)"/>
        <w:docPartUnique/>
      </w:docPartObj>
    </w:sdtPr>
    <w:sdtEndPr/>
    <w:sdtContent>
      <w:p w14:paraId="256C791B" w14:textId="2956B330" w:rsidR="008C137A" w:rsidRDefault="008C1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AB">
          <w:rPr>
            <w:noProof/>
          </w:rPr>
          <w:t>1</w:t>
        </w:r>
        <w:r>
          <w:fldChar w:fldCharType="end"/>
        </w:r>
      </w:p>
    </w:sdtContent>
  </w:sdt>
  <w:p w14:paraId="4D6EC9A3" w14:textId="77777777" w:rsidR="008C137A" w:rsidRDefault="008C137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3600"/>
    <w:multiLevelType w:val="hybridMultilevel"/>
    <w:tmpl w:val="A9107100"/>
    <w:lvl w:ilvl="0" w:tplc="5C929F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4"/>
    <w:rsid w:val="0000335B"/>
    <w:rsid w:val="000163E0"/>
    <w:rsid w:val="00016701"/>
    <w:rsid w:val="0003656A"/>
    <w:rsid w:val="00047341"/>
    <w:rsid w:val="000625E3"/>
    <w:rsid w:val="0006640C"/>
    <w:rsid w:val="00092C6B"/>
    <w:rsid w:val="00093883"/>
    <w:rsid w:val="000B4D59"/>
    <w:rsid w:val="000B564B"/>
    <w:rsid w:val="00124A94"/>
    <w:rsid w:val="0017049F"/>
    <w:rsid w:val="001776ED"/>
    <w:rsid w:val="001A248D"/>
    <w:rsid w:val="001B21BB"/>
    <w:rsid w:val="001B2210"/>
    <w:rsid w:val="001C2253"/>
    <w:rsid w:val="001C74A8"/>
    <w:rsid w:val="001F535F"/>
    <w:rsid w:val="00242951"/>
    <w:rsid w:val="00245609"/>
    <w:rsid w:val="00284D5C"/>
    <w:rsid w:val="00286D3E"/>
    <w:rsid w:val="002B2A31"/>
    <w:rsid w:val="002B3F0E"/>
    <w:rsid w:val="002E1055"/>
    <w:rsid w:val="002E3396"/>
    <w:rsid w:val="00310A64"/>
    <w:rsid w:val="00325D76"/>
    <w:rsid w:val="0032649A"/>
    <w:rsid w:val="0033035F"/>
    <w:rsid w:val="003676ED"/>
    <w:rsid w:val="0037060E"/>
    <w:rsid w:val="003865F1"/>
    <w:rsid w:val="00394269"/>
    <w:rsid w:val="003E609A"/>
    <w:rsid w:val="00420C1A"/>
    <w:rsid w:val="004709C1"/>
    <w:rsid w:val="00487A80"/>
    <w:rsid w:val="00490541"/>
    <w:rsid w:val="00492EAB"/>
    <w:rsid w:val="004C25BB"/>
    <w:rsid w:val="004E2B1C"/>
    <w:rsid w:val="004F5B80"/>
    <w:rsid w:val="004F62D5"/>
    <w:rsid w:val="00545757"/>
    <w:rsid w:val="00550182"/>
    <w:rsid w:val="005A7C9E"/>
    <w:rsid w:val="005B0741"/>
    <w:rsid w:val="005B5308"/>
    <w:rsid w:val="005D377B"/>
    <w:rsid w:val="006034D1"/>
    <w:rsid w:val="006045A6"/>
    <w:rsid w:val="00607AF6"/>
    <w:rsid w:val="0061101D"/>
    <w:rsid w:val="00627A3D"/>
    <w:rsid w:val="00646116"/>
    <w:rsid w:val="00660E70"/>
    <w:rsid w:val="00663B5F"/>
    <w:rsid w:val="006E6677"/>
    <w:rsid w:val="006F45D4"/>
    <w:rsid w:val="006F460E"/>
    <w:rsid w:val="0072551D"/>
    <w:rsid w:val="0076089D"/>
    <w:rsid w:val="0077012E"/>
    <w:rsid w:val="00772DA5"/>
    <w:rsid w:val="007948BE"/>
    <w:rsid w:val="007A7A7D"/>
    <w:rsid w:val="007C57AC"/>
    <w:rsid w:val="007E4C67"/>
    <w:rsid w:val="00802C8C"/>
    <w:rsid w:val="00815933"/>
    <w:rsid w:val="008161A0"/>
    <w:rsid w:val="00821514"/>
    <w:rsid w:val="00842092"/>
    <w:rsid w:val="0084672A"/>
    <w:rsid w:val="008633E4"/>
    <w:rsid w:val="00872DB9"/>
    <w:rsid w:val="008C137A"/>
    <w:rsid w:val="008C559F"/>
    <w:rsid w:val="00917DFB"/>
    <w:rsid w:val="00940A75"/>
    <w:rsid w:val="009417AE"/>
    <w:rsid w:val="00952451"/>
    <w:rsid w:val="00960F84"/>
    <w:rsid w:val="00961106"/>
    <w:rsid w:val="009648BA"/>
    <w:rsid w:val="00966759"/>
    <w:rsid w:val="009903BD"/>
    <w:rsid w:val="009A2C94"/>
    <w:rsid w:val="009C7885"/>
    <w:rsid w:val="009E01DE"/>
    <w:rsid w:val="009E4A54"/>
    <w:rsid w:val="009F0A88"/>
    <w:rsid w:val="00A2623B"/>
    <w:rsid w:val="00A41599"/>
    <w:rsid w:val="00A56666"/>
    <w:rsid w:val="00A815E5"/>
    <w:rsid w:val="00A96DFF"/>
    <w:rsid w:val="00AE7044"/>
    <w:rsid w:val="00B00817"/>
    <w:rsid w:val="00B100FF"/>
    <w:rsid w:val="00B130E6"/>
    <w:rsid w:val="00B320C1"/>
    <w:rsid w:val="00B74519"/>
    <w:rsid w:val="00BC28C5"/>
    <w:rsid w:val="00BF1755"/>
    <w:rsid w:val="00BF2885"/>
    <w:rsid w:val="00BF523A"/>
    <w:rsid w:val="00C00ACE"/>
    <w:rsid w:val="00C450E8"/>
    <w:rsid w:val="00C93327"/>
    <w:rsid w:val="00CE6257"/>
    <w:rsid w:val="00CF5F8B"/>
    <w:rsid w:val="00D07CD7"/>
    <w:rsid w:val="00D33ED2"/>
    <w:rsid w:val="00D37995"/>
    <w:rsid w:val="00D74297"/>
    <w:rsid w:val="00D821EA"/>
    <w:rsid w:val="00D96DA8"/>
    <w:rsid w:val="00DA40A1"/>
    <w:rsid w:val="00DD35AF"/>
    <w:rsid w:val="00E25B6B"/>
    <w:rsid w:val="00E2739C"/>
    <w:rsid w:val="00E321A6"/>
    <w:rsid w:val="00E32D0F"/>
    <w:rsid w:val="00E34D5B"/>
    <w:rsid w:val="00E40EB3"/>
    <w:rsid w:val="00E5122F"/>
    <w:rsid w:val="00E6240E"/>
    <w:rsid w:val="00E8098A"/>
    <w:rsid w:val="00E8320B"/>
    <w:rsid w:val="00E85E89"/>
    <w:rsid w:val="00E90FC5"/>
    <w:rsid w:val="00E95B71"/>
    <w:rsid w:val="00EB2914"/>
    <w:rsid w:val="00EF1A26"/>
    <w:rsid w:val="00EF22C8"/>
    <w:rsid w:val="00F06401"/>
    <w:rsid w:val="00F4040E"/>
    <w:rsid w:val="00F551B2"/>
    <w:rsid w:val="00F81E95"/>
    <w:rsid w:val="00F92BF0"/>
    <w:rsid w:val="00F96DDC"/>
    <w:rsid w:val="00FB0AC2"/>
    <w:rsid w:val="00FC79DD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D4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2">
    <w:name w:val="heading 2"/>
    <w:next w:val="Normal"/>
    <w:link w:val="Rubrik2Char"/>
    <w:uiPriority w:val="9"/>
    <w:qFormat/>
    <w:rsid w:val="00A96DFF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5B9BD5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37A"/>
  </w:style>
  <w:style w:type="paragraph" w:styleId="Sidfot">
    <w:name w:val="footer"/>
    <w:basedOn w:val="Normal"/>
    <w:link w:val="Sidfot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37A"/>
  </w:style>
  <w:style w:type="character" w:styleId="Hyperlnk">
    <w:name w:val="Hyperlink"/>
    <w:basedOn w:val="Standardstycketeckensnitt"/>
    <w:uiPriority w:val="99"/>
    <w:rsid w:val="006F45D4"/>
    <w:rPr>
      <w:color w:val="000000" w:themeColor="text1"/>
      <w:u w:val="none"/>
    </w:rPr>
  </w:style>
  <w:style w:type="paragraph" w:styleId="Liststycke">
    <w:name w:val="List Paragraph"/>
    <w:basedOn w:val="Normal"/>
    <w:uiPriority w:val="34"/>
    <w:qFormat/>
    <w:rsid w:val="006F45D4"/>
    <w:pPr>
      <w:spacing w:after="240" w:line="300" w:lineRule="exact"/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72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7C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7C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7C9E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7C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7C9E"/>
    <w:rPr>
      <w:rFonts w:ascii="Adobe Garamond Pro" w:hAnsi="Adobe Garamond Pro"/>
      <w:b/>
      <w:bCs/>
      <w:sz w:val="20"/>
      <w:szCs w:val="20"/>
    </w:rPr>
  </w:style>
  <w:style w:type="character" w:customStyle="1" w:styleId="eoimage1">
    <w:name w:val="eoimage1"/>
    <w:basedOn w:val="Standardstycketeckensnitt"/>
    <w:rsid w:val="000B4D59"/>
  </w:style>
  <w:style w:type="character" w:customStyle="1" w:styleId="Rubrik2Char">
    <w:name w:val="Rubrik 2 Char"/>
    <w:basedOn w:val="Standardstycketeckensnitt"/>
    <w:link w:val="Rubrik2"/>
    <w:uiPriority w:val="9"/>
    <w:rsid w:val="00A96DFF"/>
    <w:rPr>
      <w:rFonts w:asciiTheme="majorHAnsi" w:eastAsiaTheme="majorEastAsia" w:hAnsiTheme="majorHAnsi" w:cstheme="majorBidi"/>
      <w:b/>
      <w:bCs/>
      <w:caps/>
      <w:color w:val="5B9BD5" w:themeColor="accent1"/>
      <w:sz w:val="28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7255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D4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2">
    <w:name w:val="heading 2"/>
    <w:next w:val="Normal"/>
    <w:link w:val="Rubrik2Char"/>
    <w:uiPriority w:val="9"/>
    <w:qFormat/>
    <w:rsid w:val="00A96DFF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5B9BD5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37A"/>
  </w:style>
  <w:style w:type="paragraph" w:styleId="Sidfot">
    <w:name w:val="footer"/>
    <w:basedOn w:val="Normal"/>
    <w:link w:val="Sidfot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37A"/>
  </w:style>
  <w:style w:type="character" w:styleId="Hyperlnk">
    <w:name w:val="Hyperlink"/>
    <w:basedOn w:val="Standardstycketeckensnitt"/>
    <w:uiPriority w:val="99"/>
    <w:rsid w:val="006F45D4"/>
    <w:rPr>
      <w:color w:val="000000" w:themeColor="text1"/>
      <w:u w:val="none"/>
    </w:rPr>
  </w:style>
  <w:style w:type="paragraph" w:styleId="Liststycke">
    <w:name w:val="List Paragraph"/>
    <w:basedOn w:val="Normal"/>
    <w:uiPriority w:val="34"/>
    <w:qFormat/>
    <w:rsid w:val="006F45D4"/>
    <w:pPr>
      <w:spacing w:after="240" w:line="300" w:lineRule="exact"/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72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7C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7C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7C9E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7C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7C9E"/>
    <w:rPr>
      <w:rFonts w:ascii="Adobe Garamond Pro" w:hAnsi="Adobe Garamond Pro"/>
      <w:b/>
      <w:bCs/>
      <w:sz w:val="20"/>
      <w:szCs w:val="20"/>
    </w:rPr>
  </w:style>
  <w:style w:type="character" w:customStyle="1" w:styleId="eoimage1">
    <w:name w:val="eoimage1"/>
    <w:basedOn w:val="Standardstycketeckensnitt"/>
    <w:rsid w:val="000B4D59"/>
  </w:style>
  <w:style w:type="character" w:customStyle="1" w:styleId="Rubrik2Char">
    <w:name w:val="Rubrik 2 Char"/>
    <w:basedOn w:val="Standardstycketeckensnitt"/>
    <w:link w:val="Rubrik2"/>
    <w:uiPriority w:val="9"/>
    <w:rsid w:val="00A96DFF"/>
    <w:rPr>
      <w:rFonts w:asciiTheme="majorHAnsi" w:eastAsiaTheme="majorEastAsia" w:hAnsiTheme="majorHAnsi" w:cstheme="majorBidi"/>
      <w:b/>
      <w:bCs/>
      <w:caps/>
      <w:color w:val="5B9BD5" w:themeColor="accent1"/>
      <w:sz w:val="28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725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79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54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2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006280"/>
                                        <w:right w:val="none" w:sz="0" w:space="0" w:color="auto"/>
                                      </w:divBdr>
                                      <w:divsChild>
                                        <w:div w:id="1672591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alitetsregister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on.uppsala@regionuppsala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taskyddsombud@regionuppsala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j\Desktop\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009C-D5A4-4BE3-843B-A9EBD379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</Template>
  <TotalTime>1</TotalTime>
  <Pages>3</Pages>
  <Words>892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Sörmland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Lyckner, Sara</cp:lastModifiedBy>
  <cp:revision>2</cp:revision>
  <cp:lastPrinted>2018-06-05T15:04:00Z</cp:lastPrinted>
  <dcterms:created xsi:type="dcterms:W3CDTF">2018-07-31T11:40:00Z</dcterms:created>
  <dcterms:modified xsi:type="dcterms:W3CDTF">2018-07-31T11:40:00Z</dcterms:modified>
</cp:coreProperties>
</file>